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1721485" cy="325755"/>
            <wp:effectExtent l="0" t="0" r="12065" b="1714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税友集团</w:t>
      </w:r>
    </w:p>
    <w:p>
      <w:pPr>
        <w:jc w:val="center"/>
      </w:pPr>
      <w:r>
        <w:drawing>
          <wp:inline distT="0" distB="0" distL="114300" distR="114300">
            <wp:extent cx="3788410" cy="1535430"/>
            <wp:effectExtent l="0" t="0" r="254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税友集团旗下企业财税服务品牌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：亿企赢网络科技有限公司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亿企赢网络科技有限公司由税友集团联合行业资深力量于2016年3月投资创立，致力于向全国千万企业和财税职业人士，提供互联网综合财税服务。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亿企赢品牌传承税友集团在企业财税服务领域18年的专业积累，进一步培育、引入了本行业更资深、更强大的财税业务智囊团力量，以信息技术和数据管理为切入点，以互联网+为载体，通过大纵深的产品与解决方案构建，帮助全国客户融通内外部信息流、业务流、资金流，优化业务流程、提升效率、更便捷地对接外部资源与服务，并通过不断延伸的互联业务和资源整合，赢得更充分、更多元的市场机会，进而创造一个丰富、和谐、共赢的商业生态系统，促进亿企赢平台上各层面的市场主体，获得健康、持续的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亿企赢品牌已建立起覆盖财税全领域的产品体系，旗下产品有：亿企赢财税学院、亿企赢税屋、亿企助手、亿企代账、亿企薪税保、亿企生意、亿企赢金服等，囊括了B2B模式下的企业财税专业培训、财税软件与云服务、财税资讯与咨询、财税大数据服务，并通过亿企薪税保、亿企生意、亿企赢金服，将业务延展至企业人力资源服务、进销存及生意管理、企业投融资服务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合作企业：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互联网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金融保险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1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财税资讯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8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238250" cy="571500"/>
            <wp:effectExtent l="0" t="0" r="0" b="0"/>
            <wp:docPr id="9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IMG_2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</w:rPr>
        <w:drawing>
          <wp:inline distT="0" distB="0" distL="114300" distR="114300">
            <wp:extent cx="1047750" cy="571500"/>
            <wp:effectExtent l="0" t="0" r="0" b="0"/>
            <wp:docPr id="3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IMG_2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single" w:color="E4E8EC" w:sz="6" w:space="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定位：中国企业财税服务领导品牌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以专业服务推动中小企业健康成长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汇聚专业财税服务能力，以互联网、大数据技术平台，服务中国千百万企业与个人，实现成长共赢。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亿企赢主要业务：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税务服务：办税服务、税金管理、避险节税；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财税服务：发票管理、财务核算、薪酬管理、档案管理；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企业经营成长：商务法务、金融服务、供应链。</w:t>
      </w:r>
    </w:p>
    <w:p>
      <w:pPr>
        <w:numPr>
          <w:numId w:val="0"/>
        </w:numPr>
        <w:jc w:val="left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招聘</w:t>
      </w:r>
      <w:r>
        <w:rPr>
          <w:rFonts w:hint="eastAsia" w:ascii="宋体" w:hAnsi="宋体" w:eastAsia="宋体" w:cs="宋体"/>
          <w:b/>
          <w:sz w:val="30"/>
          <w:szCs w:val="30"/>
        </w:rPr>
        <w:t>岗位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岗位名称： 培训员、辅导员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上班时间：朝八点半晚五点半，周末双休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上班地点： 江苏省南京市中山东路218号长安国际大厦6楼605室</w:t>
      </w:r>
    </w:p>
    <w:p>
      <w:pPr>
        <w:rPr>
          <w:szCs w:val="21"/>
        </w:rPr>
      </w:pPr>
      <w:r>
        <w:rPr>
          <w:rFonts w:hint="eastAsia"/>
          <w:szCs w:val="21"/>
        </w:rPr>
        <w:t> </w:t>
      </w:r>
    </w:p>
    <w:p>
      <w:pPr>
        <w:rPr>
          <w:szCs w:val="21"/>
        </w:rPr>
      </w:pPr>
      <w:r>
        <w:rPr>
          <w:rFonts w:hint="eastAsia"/>
          <w:szCs w:val="21"/>
        </w:rPr>
        <w:t>岗位职责：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1、培训讲师、负责个税扣缴新系统操作的培训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2、负责营销会场的接待、签到、引导客户；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3、负责营销物料的准备，摆放；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4、能够熟悉公司产品，并进行宣传。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1、在校学生，财会相关专业优先；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2、性格外向，能处理临时任务；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3、有类似兼职经历者优先；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4、一周在职4天；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5、表现优异者，结束实习期后，可转为正式员工。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薪资待遇：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薪资：2300元/人 表现优异者有200——1000元额外津贴奖励；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Rom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尚黑">
    <w:panose1 w:val="02010600030101010101"/>
    <w:charset w:val="86"/>
    <w:family w:val="auto"/>
    <w:pitch w:val="default"/>
    <w:sig w:usb0="A00002BF" w:usb1="38CF7CFA" w:usb2="00000016" w:usb3="00000000" w:csb0="00160001" w:csb1="00000000"/>
  </w:font>
  <w:font w:name="文鼎CS行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Rom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643115"/>
    <w:multiLevelType w:val="singleLevel"/>
    <w:tmpl w:val="C66431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FC"/>
    <w:rsid w:val="007836BF"/>
    <w:rsid w:val="007B50FC"/>
    <w:rsid w:val="00832CF3"/>
    <w:rsid w:val="009731BF"/>
    <w:rsid w:val="00A54521"/>
    <w:rsid w:val="00A66D3D"/>
    <w:rsid w:val="00EE6D36"/>
    <w:rsid w:val="24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GiGroup</Company>
  <Pages>1</Pages>
  <Words>47</Words>
  <Characters>271</Characters>
  <Lines>2</Lines>
  <Paragraphs>1</Paragraphs>
  <TotalTime>10</TotalTime>
  <ScaleCrop>false</ScaleCrop>
  <LinksUpToDate>false</LinksUpToDate>
  <CharactersWithSpaces>317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2018-09-18T05:34:00Z</dcterms:created>
  <dc:creator>Haiyang Lu(陆海洋)</dc:creator>
  <cp:lastModifiedBy>完淡定</cp:lastModifiedBy>
  <dcterms:modified xsi:type="dcterms:W3CDTF">2018-10-10T02:17:21Z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